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YGCG2026037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中原新材料2026年度研发费用加计扣除专项服务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计划财务部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29"/>
        <w:gridCol w:w="1633"/>
        <w:gridCol w:w="834"/>
        <w:gridCol w:w="916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2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6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83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1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3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2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中原新材料2026年度研发费用加计扣除专项服务</w:t>
            </w:r>
          </w:p>
        </w:tc>
        <w:tc>
          <w:tcPr>
            <w:tcW w:w="16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83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91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资质要求：资质要求：营业执照应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含有税务服务、税务代理等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相关经营范围服务项。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业绩要求：需提供近1-3年协助企业开展研发加计扣除专项服务的相关协议或合同、服务成果证明（如研发费用加计扣除报告等）；优先提供服务过制造业、高新技术企业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类似规模、行业企业的相关服务业绩材料，确保具备对应实操能力。</w:t>
      </w:r>
      <w:bookmarkStart w:id="1" w:name="_GoBack"/>
      <w:bookmarkEnd w:id="1"/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增值税专用发票价格。含税价格包含到河南省三门峡市产业集聚区209国道南侧</w:t>
      </w:r>
      <w:bookmarkStart w:id="0" w:name="OLE_LINK1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河南中金中原新材料有限责任公司</w:t>
      </w:r>
      <w:bookmarkEnd w:id="0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内指定地点的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差旅费、交通费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等费用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，本企业不再额外支付任何其他费用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河南中金中原新材料有限责任公司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实际要求，若因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问题造成的直接或间接损失，所有返工、索赔引起的一切费用及损失均由外部机构承担。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付款方式：收到发票后付款，银行转账（现金)付款。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zcwZTE0NjRiMmQ4ZWIxZWM3NTk5YTNhZjE1NTgifQ=="/>
  </w:docVars>
  <w:rsids>
    <w:rsidRoot w:val="00000000"/>
    <w:rsid w:val="055F2A8B"/>
    <w:rsid w:val="055F3042"/>
    <w:rsid w:val="073316DF"/>
    <w:rsid w:val="077260DF"/>
    <w:rsid w:val="08BC1DD1"/>
    <w:rsid w:val="09A432A2"/>
    <w:rsid w:val="0FB029A1"/>
    <w:rsid w:val="13CC730A"/>
    <w:rsid w:val="17AD6F65"/>
    <w:rsid w:val="192A5A1F"/>
    <w:rsid w:val="1A7F6951"/>
    <w:rsid w:val="1E2C078D"/>
    <w:rsid w:val="21ED1742"/>
    <w:rsid w:val="253D18A5"/>
    <w:rsid w:val="2974285B"/>
    <w:rsid w:val="30DD7348"/>
    <w:rsid w:val="339F1FBF"/>
    <w:rsid w:val="388172FD"/>
    <w:rsid w:val="3B620A15"/>
    <w:rsid w:val="3D522C22"/>
    <w:rsid w:val="3D766728"/>
    <w:rsid w:val="46C17369"/>
    <w:rsid w:val="47156CFF"/>
    <w:rsid w:val="4B70770E"/>
    <w:rsid w:val="4D000563"/>
    <w:rsid w:val="4D716F40"/>
    <w:rsid w:val="50A823CE"/>
    <w:rsid w:val="51E348BE"/>
    <w:rsid w:val="536866CF"/>
    <w:rsid w:val="5C490690"/>
    <w:rsid w:val="64205350"/>
    <w:rsid w:val="643D0504"/>
    <w:rsid w:val="653B34A1"/>
    <w:rsid w:val="69D43F2F"/>
    <w:rsid w:val="6A6A370E"/>
    <w:rsid w:val="73470603"/>
    <w:rsid w:val="7CA97BB7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655</Characters>
  <Lines>0</Lines>
  <Paragraphs>0</Paragraphs>
  <TotalTime>10</TotalTime>
  <ScaleCrop>false</ScaleCrop>
  <LinksUpToDate>false</LinksUpToDate>
  <CharactersWithSpaces>795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lenovo</cp:lastModifiedBy>
  <dcterms:modified xsi:type="dcterms:W3CDTF">2026-02-12T07:39:01Z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A9552D81287E42949A020AF0B65E77FD_13</vt:lpwstr>
  </property>
  <property fmtid="{D5CDD505-2E9C-101B-9397-08002B2CF9AE}" pid="4" name="KSOTemplateDocerSaveRecord">
    <vt:lpwstr>eyJoZGlkIjoiNzZhYWZiMTFkYjMwZDBhOTJmMGFmNjAzMTJjYTI4ZjEifQ==</vt:lpwstr>
  </property>
</Properties>
</file>