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CGB2026028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6年防暑降温矿泉水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7"/>
        <w:tblW w:w="8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950"/>
        <w:gridCol w:w="1140"/>
        <w:gridCol w:w="1624"/>
        <w:gridCol w:w="2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95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名称</w:t>
            </w:r>
          </w:p>
        </w:tc>
        <w:tc>
          <w:tcPr>
            <w:tcW w:w="1140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624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  <w:tc>
          <w:tcPr>
            <w:tcW w:w="2456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矿泉水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550ml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245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送到甲方的指定地点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农夫山泉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380ml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2456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10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盐汽水</w:t>
            </w:r>
          </w:p>
        </w:tc>
        <w:tc>
          <w:tcPr>
            <w:tcW w:w="1140" w:type="dxa"/>
            <w:vAlign w:val="top"/>
          </w:tcPr>
          <w:p>
            <w:pPr>
              <w:shd w:val="clear"/>
              <w:spacing w:line="6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600ml</w:t>
            </w:r>
          </w:p>
        </w:tc>
        <w:tc>
          <w:tcPr>
            <w:tcW w:w="1624" w:type="dxa"/>
            <w:vAlign w:val="top"/>
          </w:tcPr>
          <w:p>
            <w:pPr>
              <w:shd w:val="clear"/>
              <w:spacing w:line="24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  <w:tc>
          <w:tcPr>
            <w:tcW w:w="2456" w:type="dxa"/>
            <w:vMerge w:val="continue"/>
            <w:tcBorders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项目要求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食品经营和销售内容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业绩要求：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无因质量问题投诉或产生纠纷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及价格</w:t>
      </w:r>
      <w:r>
        <w:rPr>
          <w:rFonts w:ascii="仿宋" w:hAnsi="仿宋" w:eastAsia="仿宋" w:cs="仿宋"/>
          <w:sz w:val="28"/>
          <w:szCs w:val="28"/>
          <w:highlight w:val="none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1%</w:t>
      </w:r>
      <w:r>
        <w:rPr>
          <w:rFonts w:ascii="仿宋" w:hAnsi="仿宋" w:eastAsia="仿宋" w:cs="仿宋"/>
          <w:sz w:val="28"/>
          <w:szCs w:val="28"/>
          <w:highlight w:val="none"/>
        </w:rPr>
        <w:t>增值税发票价格。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必须在质保期内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收到货后双方核对无误，乙方开具</w:t>
      </w:r>
      <w:r>
        <w:rPr>
          <w:rFonts w:ascii="仿宋" w:hAnsi="仿宋" w:eastAsia="仿宋" w:cs="仿宋"/>
          <w:sz w:val="28"/>
          <w:szCs w:val="28"/>
        </w:rPr>
        <w:t>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ascii="仿宋" w:hAnsi="仿宋" w:eastAsia="仿宋" w:cs="仿宋"/>
          <w:sz w:val="28"/>
          <w:szCs w:val="28"/>
        </w:rPr>
        <w:t>到货</w:t>
      </w:r>
      <w:r>
        <w:rPr>
          <w:rFonts w:ascii="仿宋" w:hAnsi="仿宋" w:eastAsia="仿宋" w:cs="仿宋"/>
          <w:sz w:val="28"/>
          <w:szCs w:val="28"/>
          <w:highlight w:val="none"/>
        </w:rPr>
        <w:t>周期：买方下单后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一个工作日内必须送达</w:t>
      </w:r>
      <w:r>
        <w:rPr>
          <w:rFonts w:ascii="仿宋" w:hAnsi="仿宋" w:eastAsia="仿宋" w:cs="仿宋"/>
          <w:sz w:val="28"/>
          <w:szCs w:val="28"/>
          <w:highlight w:val="none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  <w:highlight w:val="none"/>
        </w:rPr>
        <w:t>工期：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360天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504451"/>
    <w:rsid w:val="0050699B"/>
    <w:rsid w:val="005F2922"/>
    <w:rsid w:val="006C4E34"/>
    <w:rsid w:val="00885B06"/>
    <w:rsid w:val="055F3042"/>
    <w:rsid w:val="05BB33BB"/>
    <w:rsid w:val="07AC28F3"/>
    <w:rsid w:val="08BC1DD1"/>
    <w:rsid w:val="0BB51005"/>
    <w:rsid w:val="0E614C2E"/>
    <w:rsid w:val="0F230175"/>
    <w:rsid w:val="0FB029A1"/>
    <w:rsid w:val="17D764FE"/>
    <w:rsid w:val="18001197"/>
    <w:rsid w:val="187E6D0F"/>
    <w:rsid w:val="19C600AC"/>
    <w:rsid w:val="1B305AF6"/>
    <w:rsid w:val="20E24DD7"/>
    <w:rsid w:val="216E7FFD"/>
    <w:rsid w:val="22620AD6"/>
    <w:rsid w:val="22760B00"/>
    <w:rsid w:val="23B85B03"/>
    <w:rsid w:val="292009C0"/>
    <w:rsid w:val="2C3945DF"/>
    <w:rsid w:val="2DAE7FB0"/>
    <w:rsid w:val="2F3C21A2"/>
    <w:rsid w:val="317911CE"/>
    <w:rsid w:val="31E0006D"/>
    <w:rsid w:val="34F8724D"/>
    <w:rsid w:val="355A1D53"/>
    <w:rsid w:val="36D12D9E"/>
    <w:rsid w:val="3B620A15"/>
    <w:rsid w:val="3BA375D4"/>
    <w:rsid w:val="3BAA5745"/>
    <w:rsid w:val="3BE36B25"/>
    <w:rsid w:val="3D522C22"/>
    <w:rsid w:val="3DDE472A"/>
    <w:rsid w:val="3E5951CA"/>
    <w:rsid w:val="40430EDE"/>
    <w:rsid w:val="40F84DA4"/>
    <w:rsid w:val="4143427F"/>
    <w:rsid w:val="41A264FC"/>
    <w:rsid w:val="44B52758"/>
    <w:rsid w:val="45082E8C"/>
    <w:rsid w:val="4629213F"/>
    <w:rsid w:val="47156CFF"/>
    <w:rsid w:val="47483382"/>
    <w:rsid w:val="47580B70"/>
    <w:rsid w:val="48203F53"/>
    <w:rsid w:val="4C0010A1"/>
    <w:rsid w:val="4D716F40"/>
    <w:rsid w:val="4E291705"/>
    <w:rsid w:val="50C87B05"/>
    <w:rsid w:val="53693B10"/>
    <w:rsid w:val="57A75C39"/>
    <w:rsid w:val="5A2029C4"/>
    <w:rsid w:val="5B0F6E39"/>
    <w:rsid w:val="5C464623"/>
    <w:rsid w:val="5C490690"/>
    <w:rsid w:val="5E882FB4"/>
    <w:rsid w:val="60F03232"/>
    <w:rsid w:val="61D568BC"/>
    <w:rsid w:val="649D39A3"/>
    <w:rsid w:val="66874AE8"/>
    <w:rsid w:val="66FD6440"/>
    <w:rsid w:val="69E17C4A"/>
    <w:rsid w:val="6A6A370E"/>
    <w:rsid w:val="6B2E5ED8"/>
    <w:rsid w:val="6B354EB6"/>
    <w:rsid w:val="6FC6534F"/>
    <w:rsid w:val="70C93ED3"/>
    <w:rsid w:val="713D5714"/>
    <w:rsid w:val="72A03823"/>
    <w:rsid w:val="73470603"/>
    <w:rsid w:val="75082E18"/>
    <w:rsid w:val="757F1215"/>
    <w:rsid w:val="76BC5E6E"/>
    <w:rsid w:val="79210385"/>
    <w:rsid w:val="796F3CC4"/>
    <w:rsid w:val="797E194D"/>
    <w:rsid w:val="7CA97BB7"/>
    <w:rsid w:val="7CAB47AA"/>
    <w:rsid w:val="7CE35A74"/>
    <w:rsid w:val="7CEE5B59"/>
    <w:rsid w:val="7F090BB3"/>
    <w:rsid w:val="7F133564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683</Characters>
  <Lines>5</Lines>
  <Paragraphs>1</Paragraphs>
  <TotalTime>1</TotalTime>
  <ScaleCrop>false</ScaleCrop>
  <LinksUpToDate>false</LinksUpToDate>
  <CharactersWithSpaces>700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2024-09-19T08:12:00Z</dcterms:created>
  <dc:creator>Administrator</dc:creator>
  <cp:lastModifiedBy>H</cp:lastModifiedBy>
  <dcterms:modified xsi:type="dcterms:W3CDTF">2026-01-16T07:11:47Z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