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64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0FD21AC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75164645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4984D3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CGB2025506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6AB221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水处理分厂制冷机组维修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279FB6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DB0695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33BF79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9"/>
        <w:tblW w:w="54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834"/>
        <w:gridCol w:w="1039"/>
        <w:gridCol w:w="4558"/>
      </w:tblGrid>
      <w:tr w14:paraId="1B9D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35B75B9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9" w:type="pct"/>
            <w:vAlign w:val="center"/>
          </w:tcPr>
          <w:p w14:paraId="611ABDA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64" w:type="pct"/>
            <w:vAlign w:val="center"/>
          </w:tcPr>
          <w:p w14:paraId="361E2C9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75" w:type="pct"/>
            <w:vAlign w:val="center"/>
          </w:tcPr>
          <w:p w14:paraId="05536C2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319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20" w:type="pct"/>
            <w:vAlign w:val="center"/>
          </w:tcPr>
          <w:p w14:paraId="60A30C9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2" w:colFirst="1" w:colLast="3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9" w:type="pct"/>
            <w:vAlign w:val="center"/>
          </w:tcPr>
          <w:p w14:paraId="5573A80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原黄金冶炼厂有限责任公司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水处理分厂制冷机组维修</w:t>
            </w:r>
          </w:p>
        </w:tc>
        <w:tc>
          <w:tcPr>
            <w:tcW w:w="564" w:type="pct"/>
            <w:vAlign w:val="center"/>
          </w:tcPr>
          <w:p w14:paraId="554ACF0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2475" w:type="pct"/>
            <w:vAlign w:val="center"/>
          </w:tcPr>
          <w:p w14:paraId="35BA092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本项目是维修水处理分厂的一台溴化锂制冷机，主要包括</w:t>
            </w:r>
            <w:bookmarkStart w:id="7" w:name="_GoBack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机组</w:t>
            </w:r>
            <w:bookmarkEnd w:id="7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内腔清洗，低温板换更换，溶液过滤，换热管清洗，机组整体检漏，溶液补充，机组显示屏更换等项目。</w:t>
            </w:r>
          </w:p>
        </w:tc>
      </w:tr>
      <w:bookmarkEnd w:id="1"/>
      <w:tr w14:paraId="43BC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B8F48B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pct"/>
            <w:vAlign w:val="center"/>
          </w:tcPr>
          <w:p w14:paraId="263AE7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564" w:type="pct"/>
            <w:vAlign w:val="center"/>
          </w:tcPr>
          <w:p w14:paraId="12E6DDF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pct"/>
            <w:vAlign w:val="center"/>
          </w:tcPr>
          <w:p w14:paraId="7F1D768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918D8F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18EF71B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</w:t>
      </w:r>
      <w:bookmarkStart w:id="2" w:name="OLE_LINK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业执照应含有</w:t>
      </w:r>
      <w:bookmarkEnd w:id="2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中央空调机组维修及安装、通用设备修理等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35644D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bookmarkStart w:id="3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提供3年内签订的溴化锂制冷机组的维保检修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bookmarkEnd w:id="3"/>
      <w:bookmarkStart w:id="4" w:name="OLE_LINK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bookmarkEnd w:id="4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合同。</w:t>
      </w:r>
    </w:p>
    <w:p w14:paraId="5916EC3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</w:t>
      </w:r>
      <w:bookmarkStart w:id="5" w:name="OLE_LINK8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bookmarkEnd w:id="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（此项允许偏离）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</w:t>
      </w:r>
      <w:bookmarkStart w:id="6" w:name="OLE_LINK4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包含</w:t>
      </w:r>
      <w:bookmarkEnd w:id="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施工人员因施工而产生的一切费用，该价格以外施工方不得再提出另外的费用要求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E19D0A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质保期：该服务项目质保期12个月，质保期内出现设备维修不到位、不彻底造成的问题由施工方负责。</w:t>
      </w:r>
    </w:p>
    <w:p w14:paraId="3FA0B14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服务完成验收通过后，发包方收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施工方的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个月内银行转账付款。</w:t>
      </w:r>
    </w:p>
    <w:p w14:paraId="4DBD3B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合同签订后7天内施工方准备好材料后进驻发包方现场开展施工。20天内完成全部施工，发包方原因造成的施工延误可以延长施工期限，施工方施工不彻底及验收不通过导致的返修不予延期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C7FC97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1个月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2AB563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TQ2ZDVkMzkzNzgxZjEyZTQ0YTdiZmQyNjFhYjMifQ=="/>
  </w:docVars>
  <w:rsids>
    <w:rsidRoot w:val="00000000"/>
    <w:rsid w:val="006A6E28"/>
    <w:rsid w:val="043674CF"/>
    <w:rsid w:val="055F3042"/>
    <w:rsid w:val="05D877AA"/>
    <w:rsid w:val="0AD17A3C"/>
    <w:rsid w:val="0FB029A1"/>
    <w:rsid w:val="1705788A"/>
    <w:rsid w:val="1ADA1B38"/>
    <w:rsid w:val="1F1E5CB2"/>
    <w:rsid w:val="2033655F"/>
    <w:rsid w:val="221E5776"/>
    <w:rsid w:val="25121E5F"/>
    <w:rsid w:val="33EE27BF"/>
    <w:rsid w:val="35616DB9"/>
    <w:rsid w:val="3592419D"/>
    <w:rsid w:val="3611664A"/>
    <w:rsid w:val="3B620A15"/>
    <w:rsid w:val="41AE5FD7"/>
    <w:rsid w:val="46B31543"/>
    <w:rsid w:val="47156CFF"/>
    <w:rsid w:val="4D716F40"/>
    <w:rsid w:val="51087BD2"/>
    <w:rsid w:val="53570DD0"/>
    <w:rsid w:val="53E5609C"/>
    <w:rsid w:val="5C490690"/>
    <w:rsid w:val="5D355860"/>
    <w:rsid w:val="5E140BEF"/>
    <w:rsid w:val="693F017F"/>
    <w:rsid w:val="6A293296"/>
    <w:rsid w:val="6B7F2D5A"/>
    <w:rsid w:val="6FE856E5"/>
    <w:rsid w:val="71D410BA"/>
    <w:rsid w:val="78630147"/>
    <w:rsid w:val="7CA97BB7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30"/>
    </w:r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autoRedefine/>
    <w:qFormat/>
    <w:uiPriority w:val="0"/>
    <w:pPr>
      <w:spacing w:line="520" w:lineRule="exact"/>
      <w:ind w:firstLine="360" w:firstLineChars="200"/>
    </w:pPr>
    <w:rPr>
      <w:rFonts w:ascii="宋体" w:hAnsi="宋体"/>
      <w:sz w:val="28"/>
      <w:szCs w:val="20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6">
    <w:name w:val="Body Text First Indent 2"/>
    <w:basedOn w:val="4"/>
    <w:next w:val="7"/>
    <w:autoRedefine/>
    <w:qFormat/>
    <w:uiPriority w:val="0"/>
    <w:pPr>
      <w:spacing w:after="120" w:line="240" w:lineRule="auto"/>
      <w:ind w:left="420" w:firstLine="210" w:firstLineChars="0"/>
    </w:pPr>
    <w:rPr>
      <w:sz w:val="24"/>
    </w:rPr>
  </w:style>
  <w:style w:type="paragraph" w:customStyle="1" w:styleId="7">
    <w:name w:val="正文段落"/>
    <w:basedOn w:val="2"/>
    <w:autoRedefine/>
    <w:qFormat/>
    <w:uiPriority w:val="99"/>
    <w:pPr>
      <w:overflowPunct w:val="0"/>
      <w:adjustRightInd w:val="0"/>
      <w:snapToGrid w:val="0"/>
      <w:spacing w:after="0" w:line="360" w:lineRule="auto"/>
      <w:ind w:firstLine="560" w:firstLineChars="200"/>
      <w:jc w:val="center"/>
      <w:textAlignment w:val="center"/>
    </w:pPr>
    <w:rPr>
      <w:rFonts w:hAnsi="宋体"/>
      <w:sz w:val="28"/>
      <w:szCs w:val="20"/>
      <w:lang w:val="en-US" w:eastAsia="zh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636</Characters>
  <Lines>0</Lines>
  <Paragraphs>0</Paragraphs>
  <TotalTime>40</TotalTime>
  <ScaleCrop>false</ScaleCrop>
  <LinksUpToDate>false</LinksUpToDate>
  <CharactersWithSpaces>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薛阳浩</cp:lastModifiedBy>
  <dcterms:modified xsi:type="dcterms:W3CDTF">2025-12-25T08:48:59Z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98EDC785753644AA83332B6021408828_13</vt:lpwstr>
  </property>
  <property fmtid="{D5CDD505-2E9C-101B-9397-08002B2CF9AE}" pid="4" name="KSOTemplateDocerSaveRecord">
    <vt:lpwstr>eyJoZGlkIjoiYWI1MTQ2ZDVkMzkzNzgxZjEyZTQ0YTdiZmQyNjFhYjMifQ==</vt:lpwstr>
  </property>
</Properties>
</file>