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67E9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0509EF53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5F66B8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92BA3D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CGB2025359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55DF8E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2025年研发费用归集及咨询服务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31DF60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生产技术部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3D63BFC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23B5737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 w14:paraId="138E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050F0C6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 w14:paraId="2CF3C10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 w14:paraId="283D7E9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 w14:paraId="1AB5815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01E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849" w:type="dxa"/>
            <w:vAlign w:val="center"/>
          </w:tcPr>
          <w:p w14:paraId="3696F8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1EF666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>2025年研发费用归集及咨询服务</w:t>
            </w:r>
          </w:p>
        </w:tc>
        <w:tc>
          <w:tcPr>
            <w:tcW w:w="3697" w:type="dxa"/>
            <w:vAlign w:val="center"/>
          </w:tcPr>
          <w:p w14:paraId="5C8E1C0C">
            <w:pPr>
              <w:spacing w:line="36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1、指导企业依法归集、完善2025年研发费用及高新技术产品（服务）收入财务核算，符合系统申报和外审要求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  <w:woUserID w:val="1"/>
              </w:rPr>
              <w:t>；</w:t>
            </w:r>
          </w:p>
          <w:p w14:paraId="59F40C4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2、配合企业整理和完善2025年研发费用相关支撑材料；</w:t>
            </w:r>
          </w:p>
          <w:p w14:paraId="6FB066A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、按照财务要求，编制2026年研发费用辅助账核算模板，满足财务2026年1月NCC和BIP系统入账要求；</w:t>
            </w:r>
          </w:p>
          <w:p w14:paraId="097B36A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  <w:woUserID w:val="1"/>
              </w:rPr>
              <w:t>4、对研发费用政策及财务相关政策进行培训和政策指导，对省市科技、财政及税务部门提出的针对2025年研发费用问题进行答复指导。</w:t>
            </w:r>
          </w:p>
        </w:tc>
        <w:tc>
          <w:tcPr>
            <w:tcW w:w="2100" w:type="dxa"/>
          </w:tcPr>
          <w:p w14:paraId="2EA62C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19ED1D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1A369B98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 w14:paraId="14D8BDC6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69477F0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0FCA4EC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 w14:paraId="576A141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</w:p>
    <w:p w14:paraId="1E6712E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F36218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 w14:paraId="14A33C2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6DBDE13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26F59EB4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ZmMwNDA5MWYzNzYxYTIxMWRhMDk5NjYzMTE3NGEifQ=="/>
  </w:docVars>
  <w:rsids>
    <w:rsidRoot w:val="00000000"/>
    <w:rsid w:val="055F3042"/>
    <w:rsid w:val="0FB029A1"/>
    <w:rsid w:val="2D7C7952"/>
    <w:rsid w:val="2F594A46"/>
    <w:rsid w:val="38D2401C"/>
    <w:rsid w:val="3B620A15"/>
    <w:rsid w:val="3D522C22"/>
    <w:rsid w:val="47156CFF"/>
    <w:rsid w:val="4D716F40"/>
    <w:rsid w:val="562B7C58"/>
    <w:rsid w:val="59FB2037"/>
    <w:rsid w:val="5C063CB7"/>
    <w:rsid w:val="5C490690"/>
    <w:rsid w:val="5F904E0A"/>
    <w:rsid w:val="608043DB"/>
    <w:rsid w:val="62D375E6"/>
    <w:rsid w:val="64854417"/>
    <w:rsid w:val="6A6A370E"/>
    <w:rsid w:val="6FD91338"/>
    <w:rsid w:val="73470603"/>
    <w:rsid w:val="76F108F0"/>
    <w:rsid w:val="783C6992"/>
    <w:rsid w:val="7CA97BB7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ant-tree-switcher12"/>
    <w:basedOn w:val="4"/>
    <w:qFormat/>
    <w:uiPriority w:val="0"/>
  </w:style>
  <w:style w:type="character" w:customStyle="1" w:styleId="15">
    <w:name w:val="ant-tree-checkbox"/>
    <w:basedOn w:val="4"/>
    <w:qFormat/>
    <w:uiPriority w:val="0"/>
  </w:style>
  <w:style w:type="character" w:customStyle="1" w:styleId="16">
    <w:name w:val="ant-table-row-expand-icon4"/>
    <w:basedOn w:val="4"/>
    <w:qFormat/>
    <w:uiPriority w:val="0"/>
    <w:rPr>
      <w:vanish/>
    </w:rPr>
  </w:style>
  <w:style w:type="character" w:customStyle="1" w:styleId="17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qFormat/>
    <w:uiPriority w:val="0"/>
  </w:style>
  <w:style w:type="character" w:customStyle="1" w:styleId="19">
    <w:name w:val="first-of-type"/>
    <w:basedOn w:val="4"/>
    <w:qFormat/>
    <w:uiPriority w:val="0"/>
    <w:rPr>
      <w:color w:val="FF0000"/>
    </w:rPr>
  </w:style>
  <w:style w:type="character" w:customStyle="1" w:styleId="20">
    <w:name w:val="first-of-type1"/>
    <w:basedOn w:val="4"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qFormat/>
    <w:uiPriority w:val="0"/>
  </w:style>
  <w:style w:type="character" w:customStyle="1" w:styleId="25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qFormat/>
    <w:uiPriority w:val="0"/>
    <w:rPr>
      <w:color w:val="009DFF"/>
    </w:rPr>
  </w:style>
  <w:style w:type="character" w:customStyle="1" w:styleId="29">
    <w:name w:val="hover43"/>
    <w:basedOn w:val="4"/>
    <w:qFormat/>
    <w:uiPriority w:val="0"/>
    <w:rPr>
      <w:color w:val="009DFF"/>
    </w:rPr>
  </w:style>
  <w:style w:type="character" w:customStyle="1" w:styleId="30">
    <w:name w:val="button"/>
    <w:basedOn w:val="4"/>
    <w:qFormat/>
    <w:uiPriority w:val="0"/>
  </w:style>
  <w:style w:type="character" w:customStyle="1" w:styleId="31">
    <w:name w:val="button1"/>
    <w:basedOn w:val="4"/>
    <w:qFormat/>
    <w:uiPriority w:val="0"/>
  </w:style>
  <w:style w:type="character" w:customStyle="1" w:styleId="32">
    <w:name w:val="tmpztreemove_arrow"/>
    <w:basedOn w:val="4"/>
    <w:qFormat/>
    <w:uiPriority w:val="0"/>
  </w:style>
  <w:style w:type="character" w:customStyle="1" w:styleId="33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qFormat/>
    <w:uiPriority w:val="0"/>
  </w:style>
  <w:style w:type="character" w:customStyle="1" w:styleId="37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qFormat/>
    <w:uiPriority w:val="0"/>
  </w:style>
  <w:style w:type="character" w:customStyle="1" w:styleId="46">
    <w:name w:val="ant-tree-checkbox10"/>
    <w:basedOn w:val="4"/>
    <w:qFormat/>
    <w:uiPriority w:val="0"/>
  </w:style>
  <w:style w:type="character" w:customStyle="1" w:styleId="47">
    <w:name w:val="ant-table-row-expand-icon3"/>
    <w:basedOn w:val="4"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qFormat/>
    <w:uiPriority w:val="0"/>
    <w:rPr>
      <w:vanish/>
    </w:rPr>
  </w:style>
  <w:style w:type="character" w:customStyle="1" w:styleId="50">
    <w:name w:val="hover40"/>
    <w:basedOn w:val="4"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516</Words>
  <Characters>551</Characters>
  <Lines>0</Lines>
  <Paragraphs>0</Paragraphs>
  <TotalTime>13</TotalTime>
  <ScaleCrop>false</ScaleCrop>
  <LinksUpToDate>false</LinksUpToDate>
  <CharactersWithSpaces>573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史运佳</cp:lastModifiedBy>
  <dcterms:modified xsi:type="dcterms:W3CDTF">2025-10-14T06:10:24Z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eyJoZGlkIjoiMGFiM2VjYmI4YTU3ZjJjZGM1ZjU4OTc3ODY2MmU5ODciLCJ1c2VySWQiOiI3MDI4NjY4ODgifQ==</vt:lpwstr>
  </property>
</Properties>
</file>