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310D6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 w14:paraId="03DCFA6F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 w14:paraId="730C2FBD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69C1EA93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CGB2025135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649757DE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（中央空调（不含溴化锂主机）维保）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287BD991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设备能源计量部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4FA652B4"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 w14:paraId="7A2E76D8"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明细表</w:t>
      </w:r>
    </w:p>
    <w:tbl>
      <w:tblPr>
        <w:tblStyle w:val="9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3084"/>
        <w:gridCol w:w="1132"/>
        <w:gridCol w:w="4209"/>
      </w:tblGrid>
      <w:tr w14:paraId="6E7F8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Align w:val="center"/>
          </w:tcPr>
          <w:p w14:paraId="649CAA3D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084" w:type="dxa"/>
            <w:vAlign w:val="center"/>
          </w:tcPr>
          <w:p w14:paraId="13A02967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132" w:type="dxa"/>
            <w:vAlign w:val="center"/>
          </w:tcPr>
          <w:p w14:paraId="1566584C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4209" w:type="dxa"/>
            <w:vAlign w:val="center"/>
          </w:tcPr>
          <w:p w14:paraId="36B28E02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C92A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43" w:type="dxa"/>
            <w:vAlign w:val="center"/>
          </w:tcPr>
          <w:p w14:paraId="737B9CE8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084" w:type="dxa"/>
            <w:vAlign w:val="center"/>
          </w:tcPr>
          <w:p w14:paraId="3CBCBE76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河南中原黄金冶炼厂有限责任公司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>中央空调（不含溴化锂主机）维保</w:t>
            </w:r>
            <w:bookmarkStart w:id="0" w:name="_GoBack"/>
            <w:bookmarkEnd w:id="0"/>
          </w:p>
        </w:tc>
        <w:tc>
          <w:tcPr>
            <w:tcW w:w="1132" w:type="dxa"/>
            <w:vAlign w:val="center"/>
          </w:tcPr>
          <w:p w14:paraId="073D3984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1项</w:t>
            </w:r>
          </w:p>
        </w:tc>
        <w:tc>
          <w:tcPr>
            <w:tcW w:w="4209" w:type="dxa"/>
            <w:vAlign w:val="center"/>
          </w:tcPr>
          <w:p w14:paraId="4A8AE334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本项目包含的维修项目主要包括中央空调系统的日常维护保养内容，具体包含：风盘故障维修、空气处理机组维修，风机、风道、冷冻管道维修等内容</w:t>
            </w:r>
          </w:p>
        </w:tc>
      </w:tr>
      <w:tr w14:paraId="5FBAD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Align w:val="center"/>
          </w:tcPr>
          <w:p w14:paraId="6E3D6206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84" w:type="dxa"/>
            <w:vAlign w:val="center"/>
          </w:tcPr>
          <w:p w14:paraId="7BA33988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.......</w:t>
            </w:r>
          </w:p>
        </w:tc>
        <w:tc>
          <w:tcPr>
            <w:tcW w:w="1132" w:type="dxa"/>
            <w:vAlign w:val="center"/>
          </w:tcPr>
          <w:p w14:paraId="3A138D6B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09" w:type="dxa"/>
            <w:vAlign w:val="center"/>
          </w:tcPr>
          <w:p w14:paraId="61A5EAF3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16DBAAA"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 w14:paraId="51A8F1CB"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资质要求：营业执照应含有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制冷设备安装维修或通用设备修理等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相关项。   </w:t>
      </w:r>
    </w:p>
    <w:p w14:paraId="737CFDEA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业绩要求：相关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施工或服务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的采购协议或合同等。</w:t>
      </w:r>
    </w:p>
    <w:p w14:paraId="7355DB35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3%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（此项允许偏离）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。含税价格包含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施工人员的施工费，路费等因施工而产生的一切费用，该价格以外施工方不得再提出另外的费用要求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623C6F08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质保期：该服务项目质保期6个月，质保期内服务或设备重复出现的问题由施工方负责。</w:t>
      </w:r>
    </w:p>
    <w:p w14:paraId="51BFDBEE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服务完成收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到发票到后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个月内银行转账（现金）付款。</w:t>
      </w:r>
    </w:p>
    <w:p w14:paraId="18011437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合同签订后按照双方约定执行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2A334B69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12个月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1B97D9B0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MTQ2ZDVkMzkzNzgxZjEyZTQ0YTdiZmQyNjFhYjMifQ=="/>
  </w:docVars>
  <w:rsids>
    <w:rsidRoot w:val="00000000"/>
    <w:rsid w:val="055F3042"/>
    <w:rsid w:val="05D877AA"/>
    <w:rsid w:val="0FB029A1"/>
    <w:rsid w:val="1ADA1B38"/>
    <w:rsid w:val="221E5776"/>
    <w:rsid w:val="3592419D"/>
    <w:rsid w:val="3611664A"/>
    <w:rsid w:val="3B620A15"/>
    <w:rsid w:val="47156CFF"/>
    <w:rsid w:val="4CC07888"/>
    <w:rsid w:val="4D716F40"/>
    <w:rsid w:val="51087BD2"/>
    <w:rsid w:val="5C490690"/>
    <w:rsid w:val="6A293296"/>
    <w:rsid w:val="6FE856E5"/>
    <w:rsid w:val="71D410BA"/>
    <w:rsid w:val="75A13220"/>
    <w:rsid w:val="7CA9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rPr>
      <w:sz w:val="30"/>
    </w:rPr>
  </w:style>
  <w:style w:type="paragraph" w:customStyle="1" w:styleId="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Body Text Indent"/>
    <w:basedOn w:val="1"/>
    <w:next w:val="5"/>
    <w:autoRedefine/>
    <w:qFormat/>
    <w:uiPriority w:val="0"/>
    <w:pPr>
      <w:spacing w:line="520" w:lineRule="exact"/>
      <w:ind w:firstLine="360" w:firstLineChars="200"/>
    </w:pPr>
    <w:rPr>
      <w:rFonts w:ascii="宋体" w:hAnsi="宋体"/>
      <w:sz w:val="28"/>
      <w:szCs w:val="20"/>
    </w:rPr>
  </w:style>
  <w:style w:type="paragraph" w:styleId="5">
    <w:name w:val="envelope return"/>
    <w:basedOn w:val="1"/>
    <w:autoRedefine/>
    <w:qFormat/>
    <w:uiPriority w:val="0"/>
    <w:pPr>
      <w:snapToGrid w:val="0"/>
    </w:pPr>
    <w:rPr>
      <w:rFonts w:ascii="Arial" w:hAnsi="Arial" w:cs="Arial"/>
    </w:rPr>
  </w:style>
  <w:style w:type="paragraph" w:styleId="6">
    <w:name w:val="Body Text First Indent 2"/>
    <w:basedOn w:val="4"/>
    <w:next w:val="7"/>
    <w:autoRedefine/>
    <w:qFormat/>
    <w:uiPriority w:val="0"/>
    <w:pPr>
      <w:spacing w:after="120" w:line="240" w:lineRule="auto"/>
      <w:ind w:left="420" w:firstLine="210" w:firstLineChars="0"/>
    </w:pPr>
    <w:rPr>
      <w:sz w:val="24"/>
    </w:rPr>
  </w:style>
  <w:style w:type="paragraph" w:customStyle="1" w:styleId="7">
    <w:name w:val="正文段落"/>
    <w:basedOn w:val="2"/>
    <w:autoRedefine/>
    <w:qFormat/>
    <w:uiPriority w:val="99"/>
    <w:pPr>
      <w:overflowPunct w:val="0"/>
      <w:adjustRightInd w:val="0"/>
      <w:snapToGrid w:val="0"/>
      <w:spacing w:after="0" w:line="360" w:lineRule="auto"/>
      <w:ind w:firstLine="560" w:firstLineChars="200"/>
      <w:jc w:val="center"/>
      <w:textAlignment w:val="center"/>
    </w:pPr>
    <w:rPr>
      <w:rFonts w:hAnsi="宋体"/>
      <w:sz w:val="28"/>
      <w:szCs w:val="20"/>
      <w:lang w:val="en-US" w:eastAsia="zh-CN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504</Words>
  <Characters>521</Characters>
  <Lines>0</Lines>
  <Paragraphs>0</Paragraphs>
  <TotalTime>31</TotalTime>
  <ScaleCrop>false</ScaleCrop>
  <LinksUpToDate>false</LinksUpToDate>
  <CharactersWithSpaces>526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薛阳浩</cp:lastModifiedBy>
  <dcterms:modified xsi:type="dcterms:W3CDTF">2025-05-14T06:31:05Z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029366EC3F6049918CC7034D489C4DDD_12</vt:lpwstr>
  </property>
  <property fmtid="{D5CDD505-2E9C-101B-9397-08002B2CF9AE}" pid="4" name="KSOTemplateDocerSaveRecord">
    <vt:lpwstr>eyJoZGlkIjoiYWI1MTQ2ZDVkMzkzNzgxZjEyZTQ0YTdiZmQyNjFhYjMifQ==</vt:lpwstr>
  </property>
</Properties>
</file>